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BB119D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</w:t>
      </w:r>
      <w:r w:rsidR="00EA007C"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ธารณสุข ประจำปีงบประมาณ พ.ศ.2561</w:t>
      </w:r>
    </w:p>
    <w:p w:rsidR="00F33C6A" w:rsidRPr="00BB119D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BB119D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33C6A" w:rsidRPr="00BB119D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7875AE" w:rsidRPr="00BB119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1</w:t>
      </w:r>
      <w:r w:rsidRPr="00BB119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BB119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BB119D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การส่งเสริมสุขภาพ</w:t>
      </w:r>
      <w:r w:rsidR="007875AE" w:rsidRPr="00BB119D">
        <w:rPr>
          <w:rFonts w:ascii="TH SarabunIT๙" w:hAnsi="TH SarabunIT๙" w:cs="TH SarabunIT๙"/>
          <w:b/>
          <w:bCs/>
          <w:sz w:val="36"/>
          <w:szCs w:val="36"/>
          <w:cs/>
        </w:rPr>
        <w:t>ป้องกันโรค และการจัดการสุขภาพ</w:t>
      </w:r>
    </w:p>
    <w:p w:rsidR="00E10F10" w:rsidRPr="00BB119D" w:rsidRDefault="00E10F10" w:rsidP="00F33C6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75AE" w:rsidRPr="00BB119D" w:rsidRDefault="00087A26" w:rsidP="00BB11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BB119D" w:rsidRPr="00BB119D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Pr="00BB119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31E19" w:rsidRPr="00BB119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B119D" w:rsidRPr="00BB119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7875AE"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ร้อยละของเด็กที่มีความฉลาดทางสติปัญญาต่ำกว่าเกณฑ์ได้รับการพัฒนาและดูแลช่วยเหลืออย่างต่อเนื่อง เพื่อนำไปสู่เด็กไทยมีระดับสติปัญญาเฉลี่ยไม่ต่ำกว่า 100</w:t>
      </w:r>
    </w:p>
    <w:p w:rsidR="007875AE" w:rsidRPr="00BB119D" w:rsidRDefault="007875AE" w:rsidP="007875AE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F33C6A" w:rsidRPr="00BB119D" w:rsidRDefault="00F33C6A" w:rsidP="007875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7875AE" w:rsidRPr="00BB119D" w:rsidRDefault="007875AE" w:rsidP="00BB119D">
      <w:pPr>
        <w:pStyle w:val="a6"/>
        <w:spacing w:after="0" w:line="240" w:lineRule="auto"/>
        <w:ind w:left="0" w:firstLine="851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กรมสุขภาพจิต ได้ดำเนินการสำรวจ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IQ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ในเด็กไทยที่กำลังศึกษาอยู่ในชั้นประถมศึกษาปีที่ 1 ทั่วประเทศ โดยใช้เครื่องมือ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Standard Progressive Matrices (SPM parallel version: update 2003)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ซึ่งเป็นแบบทดสอบทางสติปัญญาที่เป็นมาตรฐาน ใช้วัดระดับสติปัญญาในส่วนของความสามารถทั่วไป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General intelligence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หรือ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g - factor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ซึ่งเป็นความสามารถพื้นฐานของแต่ละบุคคลติดตัวมา ไม่ค่อยสัมพันธ์กับสิ่งแวดล้อม มีการใช้เครื่องมือดังกล่าวในการสำรวจสติปัญญาระดับชาติในหลายประเทศทั่วโลก รวมถึงการสำรวจของประเทศไทย ในปี พ.ศ. 2554 โดยดำเนินการเก็บข้อมูลภาคสนาม ในช่วงเดือนพฤศจิกายน พ.ศ. 2558 ถึง กุมภาพันธ์ พ.ศ. 2559 มีเด็กได้รับการสำรวจ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IQ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ทั้งหมด 23,641 ราย พบว่า เด็กนักเรียนชั้นประถมศึกษาปีที่ 1 มีระดับสติปัญญาเฉลี่ย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เท่ากับ 98.23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ถือเป็นระดับสติปัญญาที่อยู่ในเกณฑ์ปกติ แต่ค่อนไปทางต่ำกว่าค่ากลางของมาตรฐานสากล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 = 100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ดังภาพที่ 1</w:t>
      </w: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noProof/>
          <w:spacing w:val="-4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D0C1D2F" wp14:editId="24C8477A">
            <wp:simplePos x="0" y="0"/>
            <wp:positionH relativeFrom="column">
              <wp:posOffset>203200</wp:posOffset>
            </wp:positionH>
            <wp:positionV relativeFrom="paragraph">
              <wp:posOffset>78740</wp:posOffset>
            </wp:positionV>
            <wp:extent cx="5359400" cy="2673350"/>
            <wp:effectExtent l="0" t="0" r="12700" b="12700"/>
            <wp:wrapNone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440969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6ADE06" wp14:editId="48D469B1">
                <wp:simplePos x="0" y="0"/>
                <wp:positionH relativeFrom="column">
                  <wp:posOffset>5561965</wp:posOffset>
                </wp:positionH>
                <wp:positionV relativeFrom="paragraph">
                  <wp:posOffset>46990</wp:posOffset>
                </wp:positionV>
                <wp:extent cx="409575" cy="304800"/>
                <wp:effectExtent l="0" t="0" r="635" b="6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6ABE" w:rsidRPr="006B2031" w:rsidRDefault="000B6ABE" w:rsidP="007875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B203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95pt;margin-top:3.7pt;width:32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2tVhwIAAA4FAAAOAAAAZHJzL2Uyb0RvYy54bWysVG1v2yAQ/j5p/wHxPTV27Sa26lRrs0yT&#10;uhep3Q8gBsdoGBiQ2N20/74DJ23aadI0zR8wcMfD3T3PcXk19hLtuXVCqxqnZwQjrhrNhNrW+Mv9&#10;erbAyHmqGJVa8Ro/cIevlq9fXQ6m4pnutGTcIgBRrhpMjTvvTZUkrul4T92ZNlyBsdW2px6Wdpsw&#10;SwdA72WSEXKRDNoyY3XDnYPd1WTEy4jftrzxn9rWcY9kjSE2H0cbx00Yk+UlrbaWmk40hzDoP0TR&#10;U6Hg0keoFfUU7az4DaoXjdVOt/6s0X2i21Y0POYA2aTkRTZ3HTU85gLFceaxTO7/wTYf958tEqzG&#10;5xgp2gNF93z06FqP6DxUZzCuAqc7A25+hG1gOWbqzK1uvjqk9E1H1Za/sVYPHacMokvDyeTk6ITj&#10;Ashm+KAZXEN3XkegsbV9KB0UAwE6sPTwyEwIpYHNnJTFvMCoAdM5yRckMpfQ6njYWOffcd2jMKmx&#10;BeIjON3fOh+CodXRJdzltBRsLaSMC7vd3EiL9hREUmYrUhzRn7lJFZyVDscmxGkHYoQ7gi1EG0n/&#10;UaZZTq6zcra+WMxn+TovZuWcLGYkLa/LC5KX+Wr9MwSY5lUnGOPqVih+FGCa/x3Bh1aYpBMliAbI&#10;oMiKiaE/JkniF0l6UYteeOhHKfoaQ5Hhmzok8PpWMUibVp4KOc2T5+HHKkMNjv9YlaiCQPwkAT9u&#10;RkAJ0tho9gB6sBr4AtLhEYFJp+13jAZoyBq7bztqOUbyvQJNlWmehw6Oi7yYZ7Cwp5bNqYWqBqBq&#10;7DGapjd+6vqdsWLbwU2TipV+AzpsRdTIU1QH9ULTxWQOD0To6tN19Hp6xpa/AAAA//8DAFBLAwQU&#10;AAYACAAAACEA8HJM4N8AAAAIAQAADwAAAGRycy9kb3ducmV2LnhtbEyPQUvDQBCF74L/YRnBm91Y&#10;Etuk2RQRpCJCbe3F2zY7TYK7syG7aeO/dzzp7Q3v8d435XpyVpxxCJ0nBfezBARS7U1HjYLDx/Pd&#10;EkSImoy2nlDBNwZYV9dXpS6Mv9AOz/vYCC6hUGgFbYx9IWWoW3Q6zHyPxN7JD05HPodGmkFfuNxZ&#10;OU+SB+l0R7zQ6h6fWqy/9qNT0G0w34Tu8Ll7ebVm/p6Ob9sRlbq9mR5XICJO8S8Mv/iMDhUzHf1I&#10;JgirYLnIco4qWKQg2M/ThMVRQZalIKtS/n+g+gEAAP//AwBQSwECLQAUAAYACAAAACEAtoM4kv4A&#10;AADhAQAAEwAAAAAAAAAAAAAAAAAAAAAAW0NvbnRlbnRfVHlwZXNdLnhtbFBLAQItABQABgAIAAAA&#10;IQA4/SH/1gAAAJQBAAALAAAAAAAAAAAAAAAAAC8BAABfcmVscy8ucmVsc1BLAQItABQABgAIAAAA&#10;IQDHL2tVhwIAAA4FAAAOAAAAAAAAAAAAAAAAAC4CAABkcnMvZTJvRG9jLnhtbFBLAQItABQABgAI&#10;AAAAIQDwckzg3wAAAAgBAAAPAAAAAAAAAAAAAAAAAOEEAABkcnMvZG93bnJldi54bWxQSwUGAAAA&#10;AAQABADzAAAA7QUAAAAA&#10;" fillcolor="#92d050" stroked="f">
                <v:textbox>
                  <w:txbxContent>
                    <w:p w:rsidR="000B6ABE" w:rsidRPr="006B2031" w:rsidRDefault="000B6ABE" w:rsidP="007875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6B203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Pr="00BB119D">
        <w:rPr>
          <w:rFonts w:ascii="TH SarabunIT๙" w:hAnsi="TH SarabunIT๙" w:cs="TH SarabunIT๙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E77927" wp14:editId="261F9C72">
                <wp:simplePos x="0" y="0"/>
                <wp:positionH relativeFrom="column">
                  <wp:posOffset>792480</wp:posOffset>
                </wp:positionH>
                <wp:positionV relativeFrom="paragraph">
                  <wp:posOffset>184785</wp:posOffset>
                </wp:positionV>
                <wp:extent cx="4769485" cy="0"/>
                <wp:effectExtent l="11430" t="13335" r="10160" b="1524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94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2.4pt;margin-top:14.55pt;width:375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qxIAIAADwEAAAOAAAAZHJzL2Uyb0RvYy54bWysU8GO2jAQvVfqP1i+QxIaWIgIq20CvWxb&#10;pN1+gLEdYtWxLdsQUNV/79gBWtpLVfXi2JmZN2/mzSwfT51ER26d0KrE2TjFiCuqmVD7En953Yzm&#10;GDlPFCNSK17iM3f4cfX2zbI3BZ/oVkvGLQIQ5YrelLj13hRJ4mjLO+LG2nAFxkbbjnh42n3CLOkB&#10;vZPJJE1nSa8tM1ZT7hz8rQcjXkX8puHUf24axz2SJQZuPp42nrtwJqslKfaWmFbQCw3yDyw6IhQk&#10;vUHVxBN0sOIPqE5Qq51u/JjqLtFNIyiPNUA1WfpbNS8tMTzWAs1x5tYm9/9g6afj1iLBQDuMFOlA&#10;oqeD1zEzmoT29MYV4FWprQ0F0pN6Mc+afnVI6aolas+j8+vZQGwWIpK7kPBwBpLs+o+agQ8B/Nir&#10;U2O7AAldQKcoyfkmCT95ROFn/jBb5PMpRvRqS0hxDTTW+Q9cdyhcSuy8JWLf+korBcJrm8U05Pjs&#10;fKBFimtAyKr0RkgZ9ZcK9cB9kU7TGOG0FCxYg5+z+10lLTqSMELp++A0oN25WX1QLKK1nLD15e6J&#10;kMMdsksV8KAy4HO5DTPybZEu1vP1PB/lk9l6lKd1PXraVPlotskepvW7uqrq7HugluVFKxjjKrC7&#10;zmuW/908XDZnmLTbxN76kNyjx4YB2es3ko7SBjWHudhpdt7a0I2gMoxodL6sU9iBX9/R6+fSr34A&#10;AAD//wMAUEsDBBQABgAIAAAAIQCEbJ7K3gAAAAkBAAAPAAAAZHJzL2Rvd25yZXYueG1sTI9PS8NA&#10;EMXvgt9hGcGb3STY2KTZFBG0CF6MgtdtdpoE90/Y3Sapn94RD3p88x7v/abaLUazCX0YnBWQrhJg&#10;aFunBtsJeH97vNkAC1FaJbWzKOCMAXb15UUlS+Vm+4pTEztGJTaUUkAf41hyHtoejQwrN6Il7+i8&#10;kZGk77jycqZyo3mWJDk3crC00MsRH3psP5uTEeDz549G54VL9+00n9f7p6+XwQhxfbXcb4FFXOJf&#10;GH7wCR1qYjq4k1WBadLZLaFHAVmRAqPA5m5dADv8Hnhd8f8f1N8AAAD//wMAUEsBAi0AFAAGAAgA&#10;AAAhALaDOJL+AAAA4QEAABMAAAAAAAAAAAAAAAAAAAAAAFtDb250ZW50X1R5cGVzXS54bWxQSwEC&#10;LQAUAAYACAAAACEAOP0h/9YAAACUAQAACwAAAAAAAAAAAAAAAAAvAQAAX3JlbHMvLnJlbHNQSwEC&#10;LQAUAAYACAAAACEAvsIKsSACAAA8BAAADgAAAAAAAAAAAAAAAAAuAgAAZHJzL2Uyb0RvYy54bWxQ&#10;SwECLQAUAAYACAAAACEAhGyeyt4AAAAJAQAADwAAAAAAAAAAAAAAAAB6BAAAZHJzL2Rvd25yZXYu&#10;eG1sUEsFBgAAAAAEAAQA8wAAAIUFAAAAAA==&#10;" strokecolor="#00b050" strokeweight="1.5pt"/>
            </w:pict>
          </mc:Fallback>
        </mc:AlternateContent>
      </w: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B119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ภาพที่ 1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ระดับสติปัญญาเฉลี่ยเด็กชั้นประถมศึกษาปีที่ 1 ปี 2559 จำแนกรายเขตสุขภาพ</w:t>
      </w: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ที่มา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: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การสำรวจสถานการณ์ระดับสติปัญญา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และความฉลาดทางอารมณ์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EQ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ในเด็กไทยระดับชั้นประถมศึกษาปีที่ 1 พ.ศ. 2559</w:t>
      </w:r>
    </w:p>
    <w:p w:rsidR="007875AE" w:rsidRPr="00BB119D" w:rsidRDefault="007875AE" w:rsidP="00BB119D">
      <w:pPr>
        <w:pStyle w:val="a6"/>
        <w:spacing w:after="0" w:line="240" w:lineRule="auto"/>
        <w:ind w:left="0" w:firstLine="851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เมื่อพิจารณาในภาพรวมของประเทศ ยังมีเด็กประถมศึกษาปีที่ 1 ที่มี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IQ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ต่ำกว่าเกณฑ์ปกติ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 &lt; 90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BB119D">
        <w:rPr>
          <w:rFonts w:ascii="TH SarabunIT๙" w:hAnsi="TH SarabunIT๙" w:cs="TH SarabunIT๙"/>
          <w:spacing w:val="-6"/>
          <w:sz w:val="32"/>
          <w:szCs w:val="32"/>
          <w:cs/>
        </w:rPr>
        <w:t>อยู่ถึงร้อยละ 31.81 (ไม่ควรเกินร้อยละ 25) และยังมีนักเรียนชั้นประถมศึกษาปีที่ 1 ที่มีระดับสติปัญญาอยู่ในเกณฑ์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บกพร่อง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 &lt; 70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อยู่ถึงร้อยละ 5.8 ซึ่งสูงกว่ามาตรฐานสากล คือ ไม่ควรเกินร้อยละ 2 และเป็นที่น่าสังเกตว่ามีเด็กที่มีระดับสติปัญญาอยู่ในเกณฑ์ฉลาดมาก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IQ </w:t>
      </w:r>
      <w:r w:rsidRPr="00BB119D">
        <w:rPr>
          <w:rFonts w:ascii="TH SarabunIT๙" w:hAnsi="TH SarabunIT๙" w:cs="TH SarabunIT๙"/>
          <w:spacing w:val="-4"/>
          <w:sz w:val="32"/>
          <w:szCs w:val="32"/>
          <w:u w:val="single"/>
        </w:rPr>
        <w:t>&gt;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 130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สูงถึงร้อยละ 7.9 ดังภาพที่ 2</w:t>
      </w: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12"/>
          <w:szCs w:val="12"/>
        </w:rPr>
      </w:pP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noProof/>
          <w:spacing w:val="-4"/>
          <w:sz w:val="32"/>
          <w:szCs w:val="32"/>
        </w:rPr>
        <w:lastRenderedPageBreak/>
        <w:drawing>
          <wp:inline distT="0" distB="0" distL="0" distR="0" wp14:anchorId="25C17BA3" wp14:editId="0AB0D4DD">
            <wp:extent cx="5760085" cy="3000028"/>
            <wp:effectExtent l="19050" t="0" r="0" b="0"/>
            <wp:docPr id="4" name="Picture 1" descr="D:\NoK\Infographic\Pictur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K\Infographic\Pictur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000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5AE" w:rsidRPr="00BB119D" w:rsidRDefault="007875AE" w:rsidP="007875AE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ภาพที่ 2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ระดับสติปัญญาเฉลี่ยเด็กชั้นประถมศึกษาปีที่ 1 ปี 2559 </w:t>
      </w:r>
    </w:p>
    <w:p w:rsidR="007875AE" w:rsidRPr="00BB119D" w:rsidRDefault="007875AE" w:rsidP="007875AE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ที่มา 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 xml:space="preserve">: 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การสำรวจสถานการณ์ระดับสติปัญญา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IQ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และความฉลาดทางอารมณ์ (</w:t>
      </w:r>
      <w:r w:rsidRPr="00BB119D">
        <w:rPr>
          <w:rFonts w:ascii="TH SarabunIT๙" w:hAnsi="TH SarabunIT๙" w:cs="TH SarabunIT๙"/>
          <w:spacing w:val="-4"/>
          <w:sz w:val="32"/>
          <w:szCs w:val="32"/>
        </w:rPr>
        <w:t>EQ</w:t>
      </w:r>
      <w:r w:rsidRPr="00BB119D">
        <w:rPr>
          <w:rFonts w:ascii="TH SarabunIT๙" w:hAnsi="TH SarabunIT๙" w:cs="TH SarabunIT๙"/>
          <w:spacing w:val="-4"/>
          <w:sz w:val="32"/>
          <w:szCs w:val="32"/>
          <w:cs/>
        </w:rPr>
        <w:t>) ในเด็กไทยระดับชั้นประถมศึกษาปีที่ 1 พ.ศ. 2559</w:t>
      </w:r>
    </w:p>
    <w:p w:rsidR="00E10F10" w:rsidRPr="00BB119D" w:rsidRDefault="00E10F10" w:rsidP="00F33C6A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F33C6A" w:rsidRPr="00BB119D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8C0377" w:rsidRPr="00BB119D" w:rsidRDefault="008C0377" w:rsidP="008C0377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H SarabunIT๙" w:hAnsi="TH SarabunIT๙" w:cs="TH SarabunIT๙"/>
          <w:sz w:val="32"/>
          <w:szCs w:val="32"/>
        </w:rPr>
      </w:pPr>
      <w:r w:rsidRPr="00BB119D">
        <w:rPr>
          <w:rFonts w:ascii="TH SarabunIT๙" w:hAnsi="TH SarabunIT๙" w:cs="TH SarabunIT๙"/>
          <w:sz w:val="32"/>
          <w:szCs w:val="32"/>
          <w:cs/>
        </w:rPr>
        <w:t>ระบบการติดตาม กระตุ้นพัฒนาการ เด็กกลุ่มเสี่ยง</w:t>
      </w:r>
      <w:r w:rsidRPr="00BB119D">
        <w:rPr>
          <w:rFonts w:ascii="TH SarabunIT๙" w:hAnsi="TH SarabunIT๙" w:cs="TH SarabunIT๙"/>
          <w:sz w:val="32"/>
          <w:szCs w:val="32"/>
        </w:rPr>
        <w:t xml:space="preserve">/ </w:t>
      </w:r>
      <w:r w:rsidRPr="00BB119D">
        <w:rPr>
          <w:rFonts w:ascii="TH SarabunIT๙" w:hAnsi="TH SarabunIT๙" w:cs="TH SarabunIT๙"/>
          <w:sz w:val="32"/>
          <w:szCs w:val="32"/>
          <w:cs/>
        </w:rPr>
        <w:t xml:space="preserve">พัฒนาการล่าช้า </w:t>
      </w:r>
    </w:p>
    <w:p w:rsidR="008C0377" w:rsidRPr="00BB119D" w:rsidRDefault="008C0377" w:rsidP="008C0377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H SarabunIT๙" w:hAnsi="TH SarabunIT๙" w:cs="TH SarabunIT๙"/>
          <w:sz w:val="32"/>
          <w:szCs w:val="32"/>
          <w:cs/>
        </w:rPr>
      </w:pPr>
      <w:r w:rsidRPr="00BB119D">
        <w:rPr>
          <w:rFonts w:ascii="TH SarabunIT๙" w:hAnsi="TH SarabunIT๙" w:cs="TH SarabunIT๙"/>
          <w:sz w:val="32"/>
          <w:szCs w:val="32"/>
          <w:cs/>
        </w:rPr>
        <w:t xml:space="preserve">เด็กที่มีความฉลาดทางสติปัญญาต่ำกว่าเกณฑ์ ได้รับการพัฒนาและดูแลช่วยเหลืออย่างต่อเนื่อง </w:t>
      </w:r>
    </w:p>
    <w:p w:rsidR="008C0377" w:rsidRPr="00BB119D" w:rsidRDefault="008C0377" w:rsidP="008C0377">
      <w:pPr>
        <w:pStyle w:val="a6"/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0"/>
        <w:gridCol w:w="2618"/>
        <w:gridCol w:w="2551"/>
        <w:gridCol w:w="1985"/>
      </w:tblGrid>
      <w:tr w:rsidR="00F33C6A" w:rsidRPr="00BB119D" w:rsidTr="00EE2D04">
        <w:tc>
          <w:tcPr>
            <w:tcW w:w="2310" w:type="dxa"/>
          </w:tcPr>
          <w:p w:rsidR="00F33C6A" w:rsidRPr="00BB119D" w:rsidRDefault="00F33C6A" w:rsidP="008C7F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618" w:type="dxa"/>
          </w:tcPr>
          <w:p w:rsidR="00F33C6A" w:rsidRPr="00BB119D" w:rsidRDefault="00F33C6A" w:rsidP="008C7F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551" w:type="dxa"/>
          </w:tcPr>
          <w:p w:rsidR="00F33C6A" w:rsidRPr="00BB119D" w:rsidRDefault="00F33C6A" w:rsidP="008C7F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985" w:type="dxa"/>
          </w:tcPr>
          <w:p w:rsidR="00F33C6A" w:rsidRPr="00BB119D" w:rsidRDefault="00F33C6A" w:rsidP="008C7F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89134A" w:rsidRPr="00BB119D" w:rsidTr="00EE2D04">
        <w:tc>
          <w:tcPr>
            <w:tcW w:w="9464" w:type="dxa"/>
            <w:gridSpan w:val="4"/>
          </w:tcPr>
          <w:p w:rsidR="0089134A" w:rsidRPr="00BB119D" w:rsidRDefault="0089134A" w:rsidP="008C7FA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ประเด็นการตรวจราชการ</w:t>
            </w:r>
            <w:r w:rsidR="0038067F"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ที่มุ่งเน้น 1</w:t>
            </w:r>
            <w:r w:rsidR="00BB119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8C0377" w:rsidRPr="00BB11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C0377"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ระบบการติดตาม กระตุ้นพัฒนาการ เด็กกลุ่มเสี่ยง</w:t>
            </w:r>
            <w:r w:rsidR="008C0377" w:rsidRPr="00BB119D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8C0377"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พัฒนาการล่าช้า</w:t>
            </w:r>
            <w:r w:rsidR="008C0377" w:rsidRPr="00BB11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33C6A" w:rsidRPr="00BB119D" w:rsidTr="00EE2D04">
        <w:tc>
          <w:tcPr>
            <w:tcW w:w="2310" w:type="dxa"/>
          </w:tcPr>
          <w:p w:rsidR="00F33C6A" w:rsidRPr="00BB119D" w:rsidRDefault="008C7FA5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เด็กไทยมีระดับสติปัญญาเฉลี่ยไม่ต่ำกว่า 100</w:t>
            </w:r>
          </w:p>
        </w:tc>
        <w:tc>
          <w:tcPr>
            <w:tcW w:w="2618" w:type="dxa"/>
          </w:tcPr>
          <w:p w:rsidR="00B3001F" w:rsidRPr="00BB119D" w:rsidRDefault="008C7FA5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พัฒนาศักยภาพเพื่อเพิ่มพูน</w:t>
            </w:r>
            <w:r w:rsidRPr="00BB119D">
              <w:rPr>
                <w:rFonts w:ascii="TH SarabunIT๙" w:hAnsi="TH SarabunIT๙" w:cs="TH SarabunIT๙"/>
                <w:spacing w:val="-2"/>
                <w:sz w:val="28"/>
                <w:cs/>
              </w:rPr>
              <w:t>ความรู้และทักษะในการพัฒนา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และดูแลช่วยเหลือเด็กที่มีความฉลาดทางสติปัญญาต่ำกว่าเกณฑ์แก่บุคลากรสาธารณสุข บุคลากรทางการศึกษา</w:t>
            </w:r>
          </w:p>
        </w:tc>
        <w:tc>
          <w:tcPr>
            <w:tcW w:w="2551" w:type="dxa"/>
          </w:tcPr>
          <w:p w:rsidR="00F33C6A" w:rsidRPr="00BB119D" w:rsidRDefault="000B6ABE" w:rsidP="008C7FA5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หลักสูตร</w:t>
            </w:r>
            <w:r w:rsidRPr="00BB119D">
              <w:rPr>
                <w:rFonts w:ascii="TH SarabunIT๙" w:hAnsi="TH SarabunIT๙" w:cs="TH SarabunIT๙"/>
                <w:sz w:val="28"/>
              </w:rPr>
              <w:t>/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องค์ความรู้</w:t>
            </w:r>
            <w:r w:rsidRPr="00BB119D">
              <w:rPr>
                <w:rFonts w:ascii="TH SarabunIT๙" w:hAnsi="TH SarabunIT๙" w:cs="TH SarabunIT๙"/>
                <w:spacing w:val="-2"/>
                <w:sz w:val="28"/>
                <w:cs/>
              </w:rPr>
              <w:t>ในการพัฒนา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และดูแลช่วยเหลือเด็กที่มีความฉลาดทางสติปัญญาต่ำกว่าเกณฑ์</w:t>
            </w:r>
          </w:p>
        </w:tc>
        <w:tc>
          <w:tcPr>
            <w:tcW w:w="1985" w:type="dxa"/>
          </w:tcPr>
          <w:p w:rsidR="00F33C6A" w:rsidRPr="00BB119D" w:rsidRDefault="008C7FA5" w:rsidP="000B6A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 xml:space="preserve">บุคลากรสาธารณสุข </w:t>
            </w:r>
            <w:r w:rsidRPr="00BB119D">
              <w:rPr>
                <w:rFonts w:ascii="TH SarabunIT๙" w:hAnsi="TH SarabunIT๙" w:cs="TH SarabunIT๙"/>
                <w:spacing w:val="-8"/>
                <w:sz w:val="28"/>
                <w:cs/>
              </w:rPr>
              <w:t>บุคลากรทางการศึกษา</w:t>
            </w:r>
            <w:r w:rsidR="000B6ABE" w:rsidRPr="00BB11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BB119D">
              <w:rPr>
                <w:rFonts w:ascii="TH SarabunIT๙" w:hAnsi="TH SarabunIT๙" w:cs="TH SarabunIT๙"/>
                <w:spacing w:val="-2"/>
                <w:sz w:val="28"/>
                <w:cs/>
              </w:rPr>
              <w:t>ความรู้และทักษะ</w:t>
            </w:r>
            <w:r w:rsidR="000B6ABE" w:rsidRPr="00BB119D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</w:t>
            </w:r>
            <w:r w:rsidRPr="00BB119D">
              <w:rPr>
                <w:rFonts w:ascii="TH SarabunIT๙" w:hAnsi="TH SarabunIT๙" w:cs="TH SarabunIT๙"/>
                <w:spacing w:val="-2"/>
                <w:sz w:val="28"/>
                <w:cs/>
              </w:rPr>
              <w:t>ในการพัฒนา</w:t>
            </w:r>
            <w:r w:rsidR="00BB119D">
              <w:rPr>
                <w:rFonts w:ascii="TH SarabunIT๙" w:hAnsi="TH SarabunIT๙" w:cs="TH SarabunIT๙"/>
                <w:sz w:val="28"/>
                <w:cs/>
              </w:rPr>
              <w:t>และดูแ</w:t>
            </w:r>
            <w:r w:rsidR="00BB119D">
              <w:rPr>
                <w:rFonts w:ascii="TH SarabunIT๙" w:hAnsi="TH SarabunIT๙" w:cs="TH SarabunIT๙" w:hint="cs"/>
                <w:sz w:val="28"/>
                <w:cs/>
              </w:rPr>
              <w:t>ล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ช่วยเหลือเด็ก</w:t>
            </w:r>
            <w:r w:rsidR="000B6ABE" w:rsidRPr="00BB119D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ที่มีความฉลาดทางสติปัญญาต่ำกว่าเกณฑ์</w:t>
            </w:r>
            <w:r w:rsidR="000B6ABE" w:rsidRPr="00BB119D">
              <w:rPr>
                <w:rFonts w:ascii="TH SarabunIT๙" w:hAnsi="TH SarabunIT๙" w:cs="TH SarabunIT๙"/>
                <w:sz w:val="28"/>
                <w:cs/>
              </w:rPr>
              <w:t>เพิ่มขึ้น</w:t>
            </w:r>
          </w:p>
        </w:tc>
      </w:tr>
      <w:tr w:rsidR="0038067F" w:rsidRPr="00BB119D" w:rsidTr="00EE2D04">
        <w:tc>
          <w:tcPr>
            <w:tcW w:w="9464" w:type="dxa"/>
            <w:gridSpan w:val="4"/>
          </w:tcPr>
          <w:p w:rsidR="0038067F" w:rsidRPr="00BB119D" w:rsidRDefault="0038067F" w:rsidP="008C7F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ประเด็นการตรวจราชการที่มุ่งเน้น </w:t>
            </w:r>
            <w:r w:rsidR="008C0377"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BB119D" w:rsidRPr="00BB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8C0377"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เด็กที่มีความฉลาดทางสติปัญญาต่ำกว่าเกณฑ์ ได้รับการพัฒนาและดูแลช่วยเหลืออย่างต่อเนื่อง </w:t>
            </w:r>
          </w:p>
        </w:tc>
      </w:tr>
      <w:tr w:rsidR="0038067F" w:rsidRPr="00BB119D" w:rsidTr="00EE2D04">
        <w:tc>
          <w:tcPr>
            <w:tcW w:w="2310" w:type="dxa"/>
          </w:tcPr>
          <w:p w:rsidR="0038067F" w:rsidRPr="00BB119D" w:rsidRDefault="008C7FA5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เด็กไทยมีระดับสติปัญญาเฉลี่ยไม่ต่ำกว่า 100</w:t>
            </w:r>
          </w:p>
        </w:tc>
        <w:tc>
          <w:tcPr>
            <w:tcW w:w="2618" w:type="dxa"/>
          </w:tcPr>
          <w:p w:rsidR="0038067F" w:rsidRPr="00BB119D" w:rsidRDefault="00B3001F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B6ABE" w:rsidRPr="00BB119D">
              <w:rPr>
                <w:rFonts w:ascii="TH SarabunIT๙" w:hAnsi="TH SarabunIT๙" w:cs="TH SarabunIT๙"/>
                <w:spacing w:val="-8"/>
                <w:sz w:val="28"/>
                <w:cs/>
              </w:rPr>
              <w:t>สื่อสารนโยบาย ความสำคัญ</w:t>
            </w:r>
            <w:r w:rsidR="000B6ABE" w:rsidRPr="00BB119D">
              <w:rPr>
                <w:rFonts w:ascii="TH SarabunIT๙" w:hAnsi="TH SarabunIT๙" w:cs="TH SarabunIT๙"/>
                <w:sz w:val="28"/>
                <w:cs/>
              </w:rPr>
              <w:t xml:space="preserve"> แนวทางการดำเนินงาน การพัฒนาและดูแลช่วยเหลือเด็กที่มีความฉลาดทางสติปัญญาต่ำกว่าเกณฑ์</w:t>
            </w:r>
          </w:p>
          <w:p w:rsidR="00B3001F" w:rsidRPr="00BB119D" w:rsidRDefault="00B3001F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สนับสนุนสื่อ/เทคโนโลยี</w:t>
            </w:r>
          </w:p>
        </w:tc>
        <w:tc>
          <w:tcPr>
            <w:tcW w:w="2551" w:type="dxa"/>
          </w:tcPr>
          <w:p w:rsidR="0038067F" w:rsidRPr="00BB119D" w:rsidRDefault="000B6ABE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8C7FA5" w:rsidRPr="00BB119D">
              <w:rPr>
                <w:rFonts w:ascii="TH SarabunIT๙" w:hAnsi="TH SarabunIT๙" w:cs="TH SarabunIT๙"/>
                <w:sz w:val="28"/>
                <w:cs/>
              </w:rPr>
              <w:t>ระบบการติดตาม กระตุ้นพัฒนาการ เด็กกลุ่มเสี่ยง</w:t>
            </w:r>
            <w:r w:rsidR="008C7FA5" w:rsidRPr="00BB119D">
              <w:rPr>
                <w:rFonts w:ascii="TH SarabunIT๙" w:hAnsi="TH SarabunIT๙" w:cs="TH SarabunIT๙"/>
                <w:sz w:val="28"/>
              </w:rPr>
              <w:t xml:space="preserve">/ </w:t>
            </w:r>
            <w:r w:rsidR="008C7FA5" w:rsidRPr="00BB119D">
              <w:rPr>
                <w:rFonts w:ascii="TH SarabunIT๙" w:hAnsi="TH SarabunIT๙" w:cs="TH SarabunIT๙"/>
                <w:sz w:val="28"/>
                <w:cs/>
              </w:rPr>
              <w:t>พัฒนาการล่าช้า</w:t>
            </w:r>
          </w:p>
          <w:p w:rsidR="000B6ABE" w:rsidRPr="00BB119D" w:rsidRDefault="000B6ABE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รายงานผลการดูแลช่วยเหลือเด็กที่มีความฉลาดทางสติปัญญาต่ำกว่าเกณฑ์</w:t>
            </w:r>
          </w:p>
        </w:tc>
        <w:tc>
          <w:tcPr>
            <w:tcW w:w="1985" w:type="dxa"/>
          </w:tcPr>
          <w:p w:rsidR="0038067F" w:rsidRPr="00BB119D" w:rsidRDefault="008C7FA5" w:rsidP="008C7F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เด็กที่มีความฉลาดทางสติปัญญาต่ำกว่าเกณฑ์ได้รับการพัฒนาและดูแลช่วยเหลืออย่างต่อเนื่อง</w:t>
            </w:r>
          </w:p>
        </w:tc>
      </w:tr>
    </w:tbl>
    <w:p w:rsidR="00F33C6A" w:rsidRPr="00BB119D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10F10" w:rsidRPr="00BB119D" w:rsidRDefault="00E10F10" w:rsidP="00BB11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</w:t>
      </w:r>
      <w:r w:rsidR="00BB11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กำกับ ติดตาม </w:t>
      </w:r>
      <w:r w:rsidR="00BB119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C0377"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ร้อยละของเด็กที่มีความฉลาดทางสติปัญญาต่ำกว่าเกณฑ์ได้รับการพัฒนาและดูแลช่วยเหลืออย่างต่อเนื่อง เพื่อนำไปสู่เด็กไทยมีระดับสติปัญญาเฉลี่ยไม่ต่ำกว่า 100</w:t>
      </w:r>
      <w:r w:rsidR="008C0377" w:rsidRPr="00BB11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Pr="00BB11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BB119D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Template)</w:t>
      </w: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43391" w:rsidRPr="00BB119D" w:rsidRDefault="00743391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410"/>
        <w:gridCol w:w="2268"/>
        <w:gridCol w:w="2126"/>
      </w:tblGrid>
      <w:tr w:rsidR="00562B19" w:rsidRPr="00BB119D" w:rsidTr="00181B32">
        <w:tc>
          <w:tcPr>
            <w:tcW w:w="2376" w:type="dxa"/>
            <w:shd w:val="clear" w:color="auto" w:fill="auto"/>
          </w:tcPr>
          <w:p w:rsidR="00562B19" w:rsidRPr="00BB119D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410" w:type="dxa"/>
            <w:shd w:val="clear" w:color="auto" w:fill="auto"/>
          </w:tcPr>
          <w:p w:rsidR="00562B19" w:rsidRPr="00BB119D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268" w:type="dxa"/>
            <w:shd w:val="clear" w:color="auto" w:fill="auto"/>
          </w:tcPr>
          <w:p w:rsidR="00562B19" w:rsidRPr="00BB119D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126" w:type="dxa"/>
            <w:shd w:val="clear" w:color="auto" w:fill="auto"/>
          </w:tcPr>
          <w:p w:rsidR="00562B19" w:rsidRPr="00BB119D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</w:tr>
      <w:tr w:rsidR="00562B19" w:rsidRPr="00BB119D" w:rsidTr="00181B32">
        <w:tc>
          <w:tcPr>
            <w:tcW w:w="2376" w:type="dxa"/>
            <w:shd w:val="clear" w:color="auto" w:fill="auto"/>
          </w:tcPr>
          <w:p w:rsidR="008C0377" w:rsidRPr="00BB119D" w:rsidRDefault="008C0377" w:rsidP="008C037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เด็กกลุ่มเสี่ยงได้รับ</w:t>
            </w:r>
          </w:p>
          <w:p w:rsidR="00DF2374" w:rsidRPr="00BB119D" w:rsidRDefault="008C0377" w:rsidP="0018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การติดตามกระตุ้นพัฒนาการและดูแลต่อเนื่องด้วยเครื่องมือมาตรฐาน</w:t>
            </w:r>
            <w:r w:rsidR="00181B32" w:rsidRPr="00BB119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 xml:space="preserve"> </w:t>
            </w:r>
            <w:r w:rsidRPr="00BB119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ร้อยละ 15</w:t>
            </w:r>
          </w:p>
        </w:tc>
        <w:tc>
          <w:tcPr>
            <w:tcW w:w="2410" w:type="dxa"/>
            <w:shd w:val="clear" w:color="auto" w:fill="auto"/>
          </w:tcPr>
          <w:p w:rsidR="008C0377" w:rsidRPr="00BB119D" w:rsidRDefault="008C0377" w:rsidP="008C037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เด็กกลุ่มเสี่ยงได้รับ</w:t>
            </w:r>
          </w:p>
          <w:p w:rsidR="00562B19" w:rsidRPr="00BB119D" w:rsidRDefault="008C0377" w:rsidP="0018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การติดตามกระตุ้นพัฒนาการและดูแลต่อเนื่องด้วยเครื่องมือมาตรฐาน</w:t>
            </w:r>
            <w:r w:rsidR="00181B32"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30</w:t>
            </w:r>
          </w:p>
        </w:tc>
        <w:tc>
          <w:tcPr>
            <w:tcW w:w="2268" w:type="dxa"/>
            <w:shd w:val="clear" w:color="auto" w:fill="auto"/>
          </w:tcPr>
          <w:p w:rsidR="008C0377" w:rsidRPr="00BB119D" w:rsidRDefault="008C0377" w:rsidP="008C037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เด็กกลุ่มเสี่ยงได้รับ</w:t>
            </w:r>
          </w:p>
          <w:p w:rsidR="00562B19" w:rsidRPr="00BB119D" w:rsidRDefault="008C0377" w:rsidP="0018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การติดตามกระตุ้นพัฒนาการและดูแลต่อเนื่องด้วยเครื่องมือมาตรฐาน</w:t>
            </w:r>
            <w:r w:rsidR="00181B32" w:rsidRPr="00BB119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 </w:t>
            </w:r>
            <w:r w:rsidRPr="00BB119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ร้อยละ 45</w:t>
            </w:r>
          </w:p>
        </w:tc>
        <w:tc>
          <w:tcPr>
            <w:tcW w:w="2126" w:type="dxa"/>
            <w:shd w:val="clear" w:color="auto" w:fill="auto"/>
          </w:tcPr>
          <w:p w:rsidR="008C0377" w:rsidRPr="00BB119D" w:rsidRDefault="008C0377" w:rsidP="008C037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เด็กกลุ่มเสี่ยงได้รับ</w:t>
            </w:r>
          </w:p>
          <w:p w:rsidR="00562B19" w:rsidRPr="00BB119D" w:rsidRDefault="008C0377" w:rsidP="0018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การติดตามกระตุ้นพัฒนาการและดูแลต่อเนื่องด้วยเครื่องมือมาตรฐาน</w:t>
            </w:r>
            <w:r w:rsidR="00181B32"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60</w:t>
            </w:r>
          </w:p>
        </w:tc>
      </w:tr>
    </w:tbl>
    <w:p w:rsidR="0038067F" w:rsidRPr="00BB119D" w:rsidRDefault="0038067F" w:rsidP="00562B1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BB119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BB119D">
        <w:rPr>
          <w:rFonts w:ascii="TH SarabunIT๙" w:hAnsi="TH SarabunIT๙" w:cs="TH SarabunIT๙"/>
          <w:sz w:val="32"/>
          <w:szCs w:val="32"/>
          <w:cs/>
        </w:rPr>
        <w:t>กรม</w:t>
      </w:r>
      <w:r w:rsidR="00DF1AC7" w:rsidRPr="00BB119D">
        <w:rPr>
          <w:rFonts w:ascii="TH SarabunIT๙" w:hAnsi="TH SarabunIT๙" w:cs="TH SarabunIT๙"/>
          <w:sz w:val="32"/>
          <w:szCs w:val="32"/>
          <w:cs/>
        </w:rPr>
        <w:t>สุขภาพจิต</w:t>
      </w:r>
      <w:r w:rsidRPr="00BB11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1AC7" w:rsidRPr="00BB119D">
        <w:rPr>
          <w:rFonts w:ascii="TH SarabunIT๙" w:hAnsi="TH SarabunIT๙" w:cs="TH SarabunIT๙"/>
          <w:color w:val="000000" w:themeColor="text1"/>
          <w:sz w:val="24"/>
          <w:szCs w:val="32"/>
          <w:cs/>
        </w:rPr>
        <w:t>สำนักยุทธศาสตร์</w:t>
      </w:r>
      <w:r w:rsidR="00DF1AC7" w:rsidRPr="00BB11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สถาบันราชานุ</w:t>
      </w:r>
      <w:proofErr w:type="spellStart"/>
      <w:r w:rsidR="00DF1AC7" w:rsidRPr="00BB11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กูล</w:t>
      </w:r>
      <w:proofErr w:type="spellEnd"/>
    </w:p>
    <w:p w:rsidR="0038067F" w:rsidRPr="00BB119D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19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55"/>
        <w:gridCol w:w="2793"/>
        <w:gridCol w:w="1756"/>
      </w:tblGrid>
      <w:tr w:rsidR="0038067F" w:rsidRPr="00BB119D" w:rsidTr="00DF1AC7">
        <w:tc>
          <w:tcPr>
            <w:tcW w:w="2660" w:type="dxa"/>
          </w:tcPr>
          <w:p w:rsidR="0038067F" w:rsidRPr="00BB119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255" w:type="dxa"/>
          </w:tcPr>
          <w:p w:rsidR="0038067F" w:rsidRPr="00BB119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ตำแหน่ง/หน่วยงาน</w:t>
            </w:r>
          </w:p>
        </w:tc>
        <w:tc>
          <w:tcPr>
            <w:tcW w:w="2793" w:type="dxa"/>
          </w:tcPr>
          <w:p w:rsidR="00BB119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หมายเลขโทรศัพท์/</w:t>
            </w:r>
          </w:p>
          <w:p w:rsidR="0038067F" w:rsidRPr="00BB119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</w:rPr>
              <w:t>e-mail address</w:t>
            </w:r>
          </w:p>
        </w:tc>
        <w:tc>
          <w:tcPr>
            <w:tcW w:w="1756" w:type="dxa"/>
          </w:tcPr>
          <w:p w:rsidR="0038067F" w:rsidRPr="00BB119D" w:rsidRDefault="0038067F" w:rsidP="00EC013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ประเด็นที่รับผิดชอบ</w:t>
            </w:r>
          </w:p>
        </w:tc>
      </w:tr>
      <w:tr w:rsidR="00DF1AC7" w:rsidRPr="00BB119D" w:rsidTr="00DF1AC7">
        <w:trPr>
          <w:trHeight w:val="966"/>
        </w:trPr>
        <w:tc>
          <w:tcPr>
            <w:tcW w:w="2660" w:type="dxa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พญ</w:t>
            </w:r>
            <w:proofErr w:type="spellEnd"/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.อัมพร  เบญจพลพิทักษ์</w:t>
            </w:r>
          </w:p>
        </w:tc>
        <w:tc>
          <w:tcPr>
            <w:tcW w:w="2255" w:type="dxa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ผู้อำนวยการสถาบัน</w:t>
            </w:r>
          </w:p>
          <w:p w:rsidR="00DF1AC7" w:rsidRPr="00BB119D" w:rsidRDefault="00DF1AC7" w:rsidP="00DF1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ราชานุ</w:t>
            </w:r>
            <w:proofErr w:type="spellStart"/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กูล</w:t>
            </w:r>
            <w:proofErr w:type="spellEnd"/>
          </w:p>
        </w:tc>
        <w:tc>
          <w:tcPr>
            <w:tcW w:w="2793" w:type="dxa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>Tel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0-2248-8900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</w:t>
            </w:r>
            <w:r w:rsidRPr="00BB11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>70902</w:t>
            </w:r>
            <w:r w:rsidRPr="00BB11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,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>70305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 xml:space="preserve">Mobile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>08-1860-5945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pacing w:val="-12"/>
                <w:sz w:val="28"/>
              </w:rPr>
              <w:t xml:space="preserve">e-mail : </w:t>
            </w:r>
            <w:r w:rsidRPr="00BB119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>ampornbenja@yahoo.com</w:t>
            </w:r>
          </w:p>
        </w:tc>
        <w:tc>
          <w:tcPr>
            <w:tcW w:w="1756" w:type="dxa"/>
            <w:vMerge w:val="restart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เด็กที่มีความฉลาดทางสติปัญญา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ต่ำกว่าเกณฑ์ได้รับการพัฒนาและดูแลช่วยเหลืออย่างต่อเนื่อง เพื่อนำไปสู่เด็กไทยมีระดับสติปัญญาเฉลี่ย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  <w:cs/>
              </w:rPr>
              <w:t>ไม่ต่ำกว่า 100</w:t>
            </w:r>
          </w:p>
        </w:tc>
      </w:tr>
      <w:tr w:rsidR="00DF1AC7" w:rsidRPr="00BB119D" w:rsidTr="00DF1AC7">
        <w:tc>
          <w:tcPr>
            <w:tcW w:w="2660" w:type="dxa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พญ</w:t>
            </w:r>
            <w:proofErr w:type="spellEnd"/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.จันทร์อาภา สุข</w:t>
            </w:r>
            <w:proofErr w:type="spellStart"/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ทัพภ์</w:t>
            </w:r>
            <w:proofErr w:type="spellEnd"/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255" w:type="dxa"/>
          </w:tcPr>
          <w:p w:rsidR="00DF1AC7" w:rsidRPr="00BB119D" w:rsidRDefault="00DF1AC7" w:rsidP="00DF1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นายแพทย์ชำนาญการ</w:t>
            </w:r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สถาบันราชานุ</w:t>
            </w:r>
            <w:proofErr w:type="spellStart"/>
            <w:r w:rsidRPr="00BB119D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กูล</w:t>
            </w:r>
            <w:proofErr w:type="spellEnd"/>
          </w:p>
        </w:tc>
        <w:tc>
          <w:tcPr>
            <w:tcW w:w="2793" w:type="dxa"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>Tel</w:t>
            </w:r>
            <w:r w:rsidRPr="00BB119D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0-2248-8900 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>70390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>Mobile</w:t>
            </w:r>
            <w:r w:rsidRPr="00BB11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08-6788-9981</w:t>
            </w:r>
          </w:p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B119D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10" w:history="1">
              <w:r w:rsidRPr="00BB119D">
                <w:rPr>
                  <w:rStyle w:val="a9"/>
                  <w:rFonts w:ascii="TH SarabunIT๙" w:hAnsi="TH SarabunIT๙" w:cs="TH SarabunIT๙"/>
                  <w:color w:val="auto"/>
                  <w:sz w:val="28"/>
                  <w:u w:val="none"/>
                </w:rPr>
                <w:t>janarpar@gmail</w:t>
              </w:r>
              <w:r w:rsidRPr="00BB119D">
                <w:rPr>
                  <w:rStyle w:val="a9"/>
                  <w:rFonts w:ascii="TH SarabunIT๙" w:hAnsi="TH SarabunIT๙" w:cs="TH SarabunIT๙"/>
                  <w:color w:val="auto"/>
                  <w:sz w:val="28"/>
                  <w:u w:val="none"/>
                  <w:cs/>
                </w:rPr>
                <w:t>.</w:t>
              </w:r>
              <w:r w:rsidRPr="00BB119D">
                <w:rPr>
                  <w:rStyle w:val="a9"/>
                  <w:rFonts w:ascii="TH SarabunIT๙" w:hAnsi="TH SarabunIT๙" w:cs="TH SarabunIT๙"/>
                  <w:color w:val="auto"/>
                  <w:sz w:val="28"/>
                  <w:u w:val="none"/>
                </w:rPr>
                <w:t>com</w:t>
              </w:r>
            </w:hyperlink>
          </w:p>
        </w:tc>
        <w:tc>
          <w:tcPr>
            <w:tcW w:w="1756" w:type="dxa"/>
            <w:vMerge/>
          </w:tcPr>
          <w:p w:rsidR="00DF1AC7" w:rsidRPr="00BB119D" w:rsidRDefault="00DF1AC7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10F10" w:rsidRPr="00BB119D" w:rsidRDefault="00E10F10" w:rsidP="00F33C6A">
      <w:pPr>
        <w:spacing w:after="0" w:line="240" w:lineRule="auto"/>
        <w:rPr>
          <w:rFonts w:ascii="TH SarabunIT๙" w:hAnsi="TH SarabunIT๙" w:cs="TH SarabunIT๙"/>
          <w:i/>
          <w:iCs/>
          <w:sz w:val="12"/>
          <w:szCs w:val="12"/>
          <w:u w:val="single"/>
        </w:rPr>
      </w:pPr>
    </w:p>
    <w:sectPr w:rsidR="00E10F10" w:rsidRPr="00BB119D" w:rsidSect="007A3AE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3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F8" w:rsidRDefault="00B352F8" w:rsidP="00A325FF">
      <w:pPr>
        <w:spacing w:after="0" w:line="240" w:lineRule="auto"/>
      </w:pPr>
      <w:r>
        <w:separator/>
      </w:r>
    </w:p>
  </w:endnote>
  <w:endnote w:type="continuationSeparator" w:id="0">
    <w:p w:rsidR="00B352F8" w:rsidRDefault="00B352F8" w:rsidP="00A32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19D" w:rsidRPr="00BB119D" w:rsidRDefault="00BB119D" w:rsidP="00BB119D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B119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19D" w:rsidRPr="00BB119D" w:rsidRDefault="00BB119D" w:rsidP="00BB119D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B119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F8" w:rsidRDefault="00B352F8" w:rsidP="00A325FF">
      <w:pPr>
        <w:spacing w:after="0" w:line="240" w:lineRule="auto"/>
      </w:pPr>
      <w:r>
        <w:separator/>
      </w:r>
    </w:p>
  </w:footnote>
  <w:footnote w:type="continuationSeparator" w:id="0">
    <w:p w:rsidR="00B352F8" w:rsidRDefault="00B352F8" w:rsidP="00A32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70301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A3AEB" w:rsidRPr="007A3AEB" w:rsidRDefault="007A3AEB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A3A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A3AE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A3A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A3AE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315</w:t>
        </w:r>
        <w:r w:rsidRPr="007A3AE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325FF" w:rsidRDefault="00A325FF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6444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A3AEB" w:rsidRPr="007A3AEB" w:rsidRDefault="007A3AEB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A3A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A3AE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A3A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A3AE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313</w:t>
        </w:r>
        <w:r w:rsidRPr="007A3AE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A3AEB" w:rsidRDefault="007A3A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734B"/>
    <w:multiLevelType w:val="hybridMultilevel"/>
    <w:tmpl w:val="F0B8612C"/>
    <w:lvl w:ilvl="0" w:tplc="68A86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97955"/>
    <w:multiLevelType w:val="hybridMultilevel"/>
    <w:tmpl w:val="F0B8612C"/>
    <w:lvl w:ilvl="0" w:tplc="68A86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B5850"/>
    <w:multiLevelType w:val="hybridMultilevel"/>
    <w:tmpl w:val="F0B8612C"/>
    <w:lvl w:ilvl="0" w:tplc="68A86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764B2"/>
    <w:multiLevelType w:val="hybridMultilevel"/>
    <w:tmpl w:val="F0B8612C"/>
    <w:lvl w:ilvl="0" w:tplc="68A86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200CF"/>
    <w:multiLevelType w:val="hybridMultilevel"/>
    <w:tmpl w:val="57388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6569F8"/>
    <w:multiLevelType w:val="hybridMultilevel"/>
    <w:tmpl w:val="367EC6DA"/>
    <w:lvl w:ilvl="0" w:tplc="19B21C5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CE00288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16CEB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60E15D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E963E4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A80C39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88F20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9C07F0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5A2F33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76171281"/>
    <w:multiLevelType w:val="hybridMultilevel"/>
    <w:tmpl w:val="F0B8612C"/>
    <w:lvl w:ilvl="0" w:tplc="68A86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10280"/>
    <w:rsid w:val="00011500"/>
    <w:rsid w:val="000144B0"/>
    <w:rsid w:val="000159FA"/>
    <w:rsid w:val="000164C9"/>
    <w:rsid w:val="0002053C"/>
    <w:rsid w:val="000237F5"/>
    <w:rsid w:val="00023C73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2E6A"/>
    <w:rsid w:val="00077287"/>
    <w:rsid w:val="00081A63"/>
    <w:rsid w:val="00087A26"/>
    <w:rsid w:val="00091879"/>
    <w:rsid w:val="00092B68"/>
    <w:rsid w:val="00094C70"/>
    <w:rsid w:val="00096C34"/>
    <w:rsid w:val="000A1DD9"/>
    <w:rsid w:val="000A1EC0"/>
    <w:rsid w:val="000A2F11"/>
    <w:rsid w:val="000A3A7B"/>
    <w:rsid w:val="000A477B"/>
    <w:rsid w:val="000A4EEE"/>
    <w:rsid w:val="000A560B"/>
    <w:rsid w:val="000A5A8F"/>
    <w:rsid w:val="000B1BEA"/>
    <w:rsid w:val="000B3CCB"/>
    <w:rsid w:val="000B6ABE"/>
    <w:rsid w:val="000B6F5F"/>
    <w:rsid w:val="000C3221"/>
    <w:rsid w:val="000C362C"/>
    <w:rsid w:val="000C41A8"/>
    <w:rsid w:val="000C7FF1"/>
    <w:rsid w:val="000D0263"/>
    <w:rsid w:val="000D26E9"/>
    <w:rsid w:val="000D4423"/>
    <w:rsid w:val="000D69EE"/>
    <w:rsid w:val="000D746B"/>
    <w:rsid w:val="000E1125"/>
    <w:rsid w:val="000E2385"/>
    <w:rsid w:val="000E4F12"/>
    <w:rsid w:val="000E68FA"/>
    <w:rsid w:val="000F208C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8C1"/>
    <w:rsid w:val="0016550C"/>
    <w:rsid w:val="00166F76"/>
    <w:rsid w:val="00167D6C"/>
    <w:rsid w:val="0017005A"/>
    <w:rsid w:val="00172342"/>
    <w:rsid w:val="00174459"/>
    <w:rsid w:val="00174FB9"/>
    <w:rsid w:val="001768C6"/>
    <w:rsid w:val="00177321"/>
    <w:rsid w:val="0018053B"/>
    <w:rsid w:val="001812F1"/>
    <w:rsid w:val="00181B32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3D38"/>
    <w:rsid w:val="0022429A"/>
    <w:rsid w:val="00233EC9"/>
    <w:rsid w:val="00235D36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5043D"/>
    <w:rsid w:val="00350CA3"/>
    <w:rsid w:val="003515E2"/>
    <w:rsid w:val="0035247D"/>
    <w:rsid w:val="0035328A"/>
    <w:rsid w:val="0036009B"/>
    <w:rsid w:val="00362E1F"/>
    <w:rsid w:val="003707A2"/>
    <w:rsid w:val="003756B7"/>
    <w:rsid w:val="00376C94"/>
    <w:rsid w:val="0038067F"/>
    <w:rsid w:val="00381484"/>
    <w:rsid w:val="00383D3F"/>
    <w:rsid w:val="003861C4"/>
    <w:rsid w:val="00386A85"/>
    <w:rsid w:val="003879F5"/>
    <w:rsid w:val="00390D3B"/>
    <w:rsid w:val="00393E02"/>
    <w:rsid w:val="00394549"/>
    <w:rsid w:val="0039461A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3D1C"/>
    <w:rsid w:val="003F7212"/>
    <w:rsid w:val="0040046F"/>
    <w:rsid w:val="004023D5"/>
    <w:rsid w:val="00403EFB"/>
    <w:rsid w:val="00406AF2"/>
    <w:rsid w:val="0040743A"/>
    <w:rsid w:val="004229A6"/>
    <w:rsid w:val="00425905"/>
    <w:rsid w:val="00426C3E"/>
    <w:rsid w:val="00430BDD"/>
    <w:rsid w:val="00430D14"/>
    <w:rsid w:val="00432B62"/>
    <w:rsid w:val="00432F89"/>
    <w:rsid w:val="00437D11"/>
    <w:rsid w:val="00440834"/>
    <w:rsid w:val="00440969"/>
    <w:rsid w:val="0044436B"/>
    <w:rsid w:val="004447A2"/>
    <w:rsid w:val="00444B39"/>
    <w:rsid w:val="00446703"/>
    <w:rsid w:val="00453606"/>
    <w:rsid w:val="00457A63"/>
    <w:rsid w:val="00460BEF"/>
    <w:rsid w:val="00462730"/>
    <w:rsid w:val="00463F5C"/>
    <w:rsid w:val="00464808"/>
    <w:rsid w:val="00465A1C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7096"/>
    <w:rsid w:val="004A2557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441B"/>
    <w:rsid w:val="004C516F"/>
    <w:rsid w:val="004C66D1"/>
    <w:rsid w:val="004C6E65"/>
    <w:rsid w:val="004D2683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32088"/>
    <w:rsid w:val="00532B5F"/>
    <w:rsid w:val="00534996"/>
    <w:rsid w:val="00550936"/>
    <w:rsid w:val="00550D05"/>
    <w:rsid w:val="00551F9F"/>
    <w:rsid w:val="005527E7"/>
    <w:rsid w:val="005537C0"/>
    <w:rsid w:val="005552F6"/>
    <w:rsid w:val="00556D9A"/>
    <w:rsid w:val="00557F81"/>
    <w:rsid w:val="0056004D"/>
    <w:rsid w:val="00561CE0"/>
    <w:rsid w:val="00562B19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05E5"/>
    <w:rsid w:val="00611DC3"/>
    <w:rsid w:val="00621C1B"/>
    <w:rsid w:val="0062389B"/>
    <w:rsid w:val="00625A9D"/>
    <w:rsid w:val="0063256D"/>
    <w:rsid w:val="006327CC"/>
    <w:rsid w:val="00640531"/>
    <w:rsid w:val="006423AA"/>
    <w:rsid w:val="0064392B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F89"/>
    <w:rsid w:val="006870AC"/>
    <w:rsid w:val="00687767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3391"/>
    <w:rsid w:val="00747A92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875AE"/>
    <w:rsid w:val="0079624D"/>
    <w:rsid w:val="007975BD"/>
    <w:rsid w:val="007A3AEB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14FD"/>
    <w:rsid w:val="00873725"/>
    <w:rsid w:val="00876979"/>
    <w:rsid w:val="00876C23"/>
    <w:rsid w:val="00884BEF"/>
    <w:rsid w:val="008879D8"/>
    <w:rsid w:val="008902D5"/>
    <w:rsid w:val="0089134A"/>
    <w:rsid w:val="00894637"/>
    <w:rsid w:val="008970F4"/>
    <w:rsid w:val="00897560"/>
    <w:rsid w:val="008A0A16"/>
    <w:rsid w:val="008A1692"/>
    <w:rsid w:val="008B05E2"/>
    <w:rsid w:val="008B0696"/>
    <w:rsid w:val="008B1D57"/>
    <w:rsid w:val="008B1D87"/>
    <w:rsid w:val="008C0377"/>
    <w:rsid w:val="008C048F"/>
    <w:rsid w:val="008C0BD9"/>
    <w:rsid w:val="008C267E"/>
    <w:rsid w:val="008C289E"/>
    <w:rsid w:val="008C2D11"/>
    <w:rsid w:val="008C7FA5"/>
    <w:rsid w:val="008D05E2"/>
    <w:rsid w:val="008D4292"/>
    <w:rsid w:val="008D5631"/>
    <w:rsid w:val="008D5FAD"/>
    <w:rsid w:val="008E17E6"/>
    <w:rsid w:val="008E56ED"/>
    <w:rsid w:val="008E6B83"/>
    <w:rsid w:val="008E7AEF"/>
    <w:rsid w:val="008F18F7"/>
    <w:rsid w:val="008F5D49"/>
    <w:rsid w:val="008F683B"/>
    <w:rsid w:val="008F69A6"/>
    <w:rsid w:val="009029F9"/>
    <w:rsid w:val="009154C2"/>
    <w:rsid w:val="00916EBF"/>
    <w:rsid w:val="00924AE4"/>
    <w:rsid w:val="009251DE"/>
    <w:rsid w:val="0092635B"/>
    <w:rsid w:val="00926DD6"/>
    <w:rsid w:val="00930142"/>
    <w:rsid w:val="00930DF0"/>
    <w:rsid w:val="00930F92"/>
    <w:rsid w:val="00934CAB"/>
    <w:rsid w:val="009379D2"/>
    <w:rsid w:val="0094387B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27F0"/>
    <w:rsid w:val="009735C1"/>
    <w:rsid w:val="0097482B"/>
    <w:rsid w:val="00986260"/>
    <w:rsid w:val="00987B4B"/>
    <w:rsid w:val="009905E9"/>
    <w:rsid w:val="009912D5"/>
    <w:rsid w:val="00992400"/>
    <w:rsid w:val="00996E8D"/>
    <w:rsid w:val="0099724D"/>
    <w:rsid w:val="009A61AE"/>
    <w:rsid w:val="009A7D01"/>
    <w:rsid w:val="009B6B58"/>
    <w:rsid w:val="009C1E24"/>
    <w:rsid w:val="009C292D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631D"/>
    <w:rsid w:val="00A008C4"/>
    <w:rsid w:val="00A016A1"/>
    <w:rsid w:val="00A023EB"/>
    <w:rsid w:val="00A0388B"/>
    <w:rsid w:val="00A03925"/>
    <w:rsid w:val="00A048CF"/>
    <w:rsid w:val="00A070DB"/>
    <w:rsid w:val="00A079D0"/>
    <w:rsid w:val="00A1013E"/>
    <w:rsid w:val="00A10490"/>
    <w:rsid w:val="00A16405"/>
    <w:rsid w:val="00A17A04"/>
    <w:rsid w:val="00A22257"/>
    <w:rsid w:val="00A22A99"/>
    <w:rsid w:val="00A27FDF"/>
    <w:rsid w:val="00A30B39"/>
    <w:rsid w:val="00A324E8"/>
    <w:rsid w:val="00A325FF"/>
    <w:rsid w:val="00A405FC"/>
    <w:rsid w:val="00A4076D"/>
    <w:rsid w:val="00A42FCE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2A2"/>
    <w:rsid w:val="00A703E3"/>
    <w:rsid w:val="00A716C5"/>
    <w:rsid w:val="00A723AA"/>
    <w:rsid w:val="00A728F6"/>
    <w:rsid w:val="00A73BB2"/>
    <w:rsid w:val="00A820B7"/>
    <w:rsid w:val="00A85026"/>
    <w:rsid w:val="00A91021"/>
    <w:rsid w:val="00A91D9B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151D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7C7B"/>
    <w:rsid w:val="00AE4507"/>
    <w:rsid w:val="00AE642D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3001F"/>
    <w:rsid w:val="00B30D8C"/>
    <w:rsid w:val="00B31465"/>
    <w:rsid w:val="00B31E19"/>
    <w:rsid w:val="00B32597"/>
    <w:rsid w:val="00B352F8"/>
    <w:rsid w:val="00B35FEE"/>
    <w:rsid w:val="00B3668B"/>
    <w:rsid w:val="00B37611"/>
    <w:rsid w:val="00B37F5C"/>
    <w:rsid w:val="00B41C71"/>
    <w:rsid w:val="00B47DD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77BCE"/>
    <w:rsid w:val="00B81C95"/>
    <w:rsid w:val="00B827F9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278"/>
    <w:rsid w:val="00BA766E"/>
    <w:rsid w:val="00BB0349"/>
    <w:rsid w:val="00BB08C0"/>
    <w:rsid w:val="00BB119D"/>
    <w:rsid w:val="00BB18EE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404F"/>
    <w:rsid w:val="00C37705"/>
    <w:rsid w:val="00C43952"/>
    <w:rsid w:val="00C43D23"/>
    <w:rsid w:val="00C454E7"/>
    <w:rsid w:val="00C45A6F"/>
    <w:rsid w:val="00C463B8"/>
    <w:rsid w:val="00C46960"/>
    <w:rsid w:val="00C51EC7"/>
    <w:rsid w:val="00C51F18"/>
    <w:rsid w:val="00C527E2"/>
    <w:rsid w:val="00C530BF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3E77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7B7"/>
    <w:rsid w:val="00CD3D6E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10BB2"/>
    <w:rsid w:val="00D11A94"/>
    <w:rsid w:val="00D222E7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943"/>
    <w:rsid w:val="00D63EE7"/>
    <w:rsid w:val="00D6521B"/>
    <w:rsid w:val="00D70A67"/>
    <w:rsid w:val="00D721AC"/>
    <w:rsid w:val="00D74BA6"/>
    <w:rsid w:val="00D7726D"/>
    <w:rsid w:val="00D77396"/>
    <w:rsid w:val="00D77B1A"/>
    <w:rsid w:val="00D77FA0"/>
    <w:rsid w:val="00D8067E"/>
    <w:rsid w:val="00D905EB"/>
    <w:rsid w:val="00D90848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368B"/>
    <w:rsid w:val="00DD44A0"/>
    <w:rsid w:val="00DD71D0"/>
    <w:rsid w:val="00DD7AF1"/>
    <w:rsid w:val="00DD7B2C"/>
    <w:rsid w:val="00DE1BAF"/>
    <w:rsid w:val="00DE4DC0"/>
    <w:rsid w:val="00DE5593"/>
    <w:rsid w:val="00DF1AC7"/>
    <w:rsid w:val="00DF2374"/>
    <w:rsid w:val="00E01788"/>
    <w:rsid w:val="00E01B15"/>
    <w:rsid w:val="00E0252D"/>
    <w:rsid w:val="00E03C86"/>
    <w:rsid w:val="00E07C31"/>
    <w:rsid w:val="00E106FB"/>
    <w:rsid w:val="00E10F10"/>
    <w:rsid w:val="00E11825"/>
    <w:rsid w:val="00E13F46"/>
    <w:rsid w:val="00E14204"/>
    <w:rsid w:val="00E15E1C"/>
    <w:rsid w:val="00E1729F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32F2"/>
    <w:rsid w:val="00E97E1B"/>
    <w:rsid w:val="00EA007C"/>
    <w:rsid w:val="00EA3C44"/>
    <w:rsid w:val="00EA6DF1"/>
    <w:rsid w:val="00EB445D"/>
    <w:rsid w:val="00EC0133"/>
    <w:rsid w:val="00EC3B54"/>
    <w:rsid w:val="00ED3848"/>
    <w:rsid w:val="00ED5338"/>
    <w:rsid w:val="00ED6DB8"/>
    <w:rsid w:val="00EE106C"/>
    <w:rsid w:val="00EE2D04"/>
    <w:rsid w:val="00EE390A"/>
    <w:rsid w:val="00EE691B"/>
    <w:rsid w:val="00EF221F"/>
    <w:rsid w:val="00EF252E"/>
    <w:rsid w:val="00EF3483"/>
    <w:rsid w:val="00F016FE"/>
    <w:rsid w:val="00F021C0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4686"/>
    <w:rsid w:val="00F807F5"/>
    <w:rsid w:val="00F855C7"/>
    <w:rsid w:val="00F8689E"/>
    <w:rsid w:val="00F92C61"/>
    <w:rsid w:val="00F92DC0"/>
    <w:rsid w:val="00F93CBE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List Paragraph"/>
    <w:basedOn w:val="a"/>
    <w:uiPriority w:val="34"/>
    <w:qFormat/>
    <w:rsid w:val="007875A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Balloon Text"/>
    <w:basedOn w:val="a"/>
    <w:link w:val="a8"/>
    <w:uiPriority w:val="99"/>
    <w:semiHidden/>
    <w:unhideWhenUsed/>
    <w:rsid w:val="007875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75AE"/>
    <w:rPr>
      <w:rFonts w:ascii="Tahoma" w:hAnsi="Tahoma" w:cs="Angsana New"/>
      <w:sz w:val="16"/>
    </w:rPr>
  </w:style>
  <w:style w:type="character" w:styleId="a9">
    <w:name w:val="Hyperlink"/>
    <w:uiPriority w:val="99"/>
    <w:unhideWhenUsed/>
    <w:rsid w:val="00DF1AC7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A32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325FF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List Paragraph"/>
    <w:basedOn w:val="a"/>
    <w:uiPriority w:val="34"/>
    <w:qFormat/>
    <w:rsid w:val="007875A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Balloon Text"/>
    <w:basedOn w:val="a"/>
    <w:link w:val="a8"/>
    <w:uiPriority w:val="99"/>
    <w:semiHidden/>
    <w:unhideWhenUsed/>
    <w:rsid w:val="007875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75AE"/>
    <w:rPr>
      <w:rFonts w:ascii="Tahoma" w:hAnsi="Tahoma" w:cs="Angsana New"/>
      <w:sz w:val="16"/>
    </w:rPr>
  </w:style>
  <w:style w:type="character" w:styleId="a9">
    <w:name w:val="Hyperlink"/>
    <w:uiPriority w:val="99"/>
    <w:unhideWhenUsed/>
    <w:rsid w:val="00DF1AC7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A32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325F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0445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5055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76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narpar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mh_data1\databank\04&#3626;&#3635;&#3609;&#3633;&#3585;&#3618;&#3640;&#3607;&#3608;&#3624;&#3634;&#3626;&#3605;&#3619;&#3660;&#3626;&#3640;&#3586;&#3616;&#3634;&#3614;&#3592;&#3636;&#3605;\4%20&#3585;&#3621;&#3640;&#3656;&#3617;&#3614;&#3633;&#3602;&#3609;&#3634;&#3609;&#3650;&#3618;&#3610;&#3634;&#3618;&#3649;&#3621;&#3632;&#3618;&#3640;&#3607;&#3608;&#3624;&#3634;&#3626;&#3605;&#3619;&#3660;\1%20&#3591;&#3634;&#3609;&#3611;&#3599;&#3636;&#3610;&#3633;&#3605;&#3636;\3_&#3605;&#3636;&#3604;&#3605;&#3634;&#3617;&#3611;&#3619;&#3632;&#3648;&#3617;&#3636;&#3609;&#3612;&#3621;\20%20&#3649;&#3612;&#3609;&#3614;&#3633;&#3602;&#3609;&#3634;&#3588;&#3609;&#3605;&#3621;&#3629;&#3604;&#3594;&#3656;&#3623;&#3591;&#3594;&#3637;&#3623;&#3636;&#3605;\7.Health%20at%20a%20Glance%202017\Data%20for%20Health%20at%20a%20Glance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16A7AE"/>
            </a:solidFill>
          </c:spPr>
          <c:invertIfNegative val="0"/>
          <c:dPt>
            <c:idx val="13"/>
            <c:invertIfNegative val="0"/>
            <c:bubble3D val="0"/>
            <c:spPr>
              <a:solidFill>
                <a:srgbClr val="0F7277"/>
              </a:solidFill>
            </c:spPr>
          </c:dPt>
          <c:dLbls>
            <c:dLbl>
              <c:idx val="3"/>
              <c:layout>
                <c:manualLayout>
                  <c:x val="4.0386487303586576E-17"/>
                  <c:y val="3.83688698555125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2029247555490957E-3"/>
                  <c:y val="-3.83688698555125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6087742666472065E-3"/>
                  <c:y val="-1.5348454293461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IQ!$A$17:$A$30</c:f>
              <c:strCach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รวม</c:v>
                </c:pt>
              </c:strCache>
            </c:strRef>
          </c:cat>
          <c:val>
            <c:numRef>
              <c:f>IQ!$B$17:$B$30</c:f>
              <c:numCache>
                <c:formatCode>General</c:formatCode>
                <c:ptCount val="14"/>
                <c:pt idx="0">
                  <c:v>100.55</c:v>
                </c:pt>
                <c:pt idx="1">
                  <c:v>97.649999999999991</c:v>
                </c:pt>
                <c:pt idx="2">
                  <c:v>98.22</c:v>
                </c:pt>
                <c:pt idx="3">
                  <c:v>101.51</c:v>
                </c:pt>
                <c:pt idx="4">
                  <c:v>101.66</c:v>
                </c:pt>
                <c:pt idx="5">
                  <c:v>101.71000000000002</c:v>
                </c:pt>
                <c:pt idx="6">
                  <c:v>94.28</c:v>
                </c:pt>
                <c:pt idx="7">
                  <c:v>96.23</c:v>
                </c:pt>
                <c:pt idx="8">
                  <c:v>96.58</c:v>
                </c:pt>
                <c:pt idx="9">
                  <c:v>90.88</c:v>
                </c:pt>
                <c:pt idx="10">
                  <c:v>97.81</c:v>
                </c:pt>
                <c:pt idx="11">
                  <c:v>94.76</c:v>
                </c:pt>
                <c:pt idx="12">
                  <c:v>103.42</c:v>
                </c:pt>
                <c:pt idx="13">
                  <c:v>98.23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7716480"/>
        <c:axId val="137719168"/>
        <c:axId val="0"/>
      </c:bar3DChart>
      <c:catAx>
        <c:axId val="1377164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เขตสุขภาพ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137719168"/>
        <c:crosses val="autoZero"/>
        <c:auto val="1"/>
        <c:lblAlgn val="ctr"/>
        <c:lblOffset val="100"/>
        <c:noMultiLvlLbl val="0"/>
      </c:catAx>
      <c:valAx>
        <c:axId val="137719168"/>
        <c:scaling>
          <c:orientation val="minMax"/>
          <c:max val="120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ระดับสติปัญญาเฉลี่ย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771648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ACER;E</dc:creator>
  <cp:lastModifiedBy>Corporate Edition</cp:lastModifiedBy>
  <cp:revision>5</cp:revision>
  <cp:lastPrinted>2017-10-05T02:25:00Z</cp:lastPrinted>
  <dcterms:created xsi:type="dcterms:W3CDTF">2017-11-13T05:21:00Z</dcterms:created>
  <dcterms:modified xsi:type="dcterms:W3CDTF">2017-12-13T07:14:00Z</dcterms:modified>
</cp:coreProperties>
</file>